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FE" w:rsidRDefault="009F18FE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5868000" cy="8416800"/>
            <wp:effectExtent l="0" t="0" r="0" b="3810"/>
            <wp:docPr id="2" name="Рисунок 2" descr="C:\Users\Ирина Викторовна\Pictures\MP Navigator EX\2016_10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Pictures\MP Navigator EX\2016_10_13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68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9F18FE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006CDA">
      <w:pPr>
        <w:numPr>
          <w:ilvl w:val="0"/>
          <w:numId w:val="1"/>
        </w:numPr>
        <w:autoSpaceDE w:val="0"/>
        <w:autoSpaceDN w:val="0"/>
        <w:adjustRightInd w:val="0"/>
        <w:ind w:left="-142" w:hanging="425"/>
        <w:jc w:val="both"/>
      </w:pPr>
      <w:bookmarkStart w:id="0" w:name="_GoBack"/>
      <w:bookmarkEnd w:id="0"/>
      <w:r>
        <w:t>исследовательский (цель проекта – доказательство или опровержение какой-либо гипотезы; проектный продукт – оформленный результат исследования);</w:t>
      </w:r>
    </w:p>
    <w:p w:rsidR="00006CDA" w:rsidRDefault="00006CDA" w:rsidP="00006CDA">
      <w:pPr>
        <w:numPr>
          <w:ilvl w:val="0"/>
          <w:numId w:val="1"/>
        </w:numPr>
        <w:autoSpaceDE w:val="0"/>
        <w:autoSpaceDN w:val="0"/>
        <w:adjustRightInd w:val="0"/>
        <w:ind w:left="-142"/>
        <w:jc w:val="both"/>
      </w:pPr>
      <w:r>
        <w:t>информационный  (цель проекта – сбор информации о каком-либо объекте, или явлении по существу проблемы; проектный продукт – статистические данные</w:t>
      </w:r>
      <w:proofErr w:type="gramStart"/>
      <w:r>
        <w:t xml:space="preserve"> ,</w:t>
      </w:r>
      <w:proofErr w:type="gramEnd"/>
      <w:r>
        <w:t xml:space="preserve"> результаты опросов общественного мнения, обобщение высказываний  различных авторов по какому-либо вопросу);</w:t>
      </w:r>
    </w:p>
    <w:p w:rsidR="00006CDA" w:rsidRDefault="00006CDA" w:rsidP="00006CDA">
      <w:pPr>
        <w:numPr>
          <w:ilvl w:val="0"/>
          <w:numId w:val="1"/>
        </w:numPr>
        <w:autoSpaceDE w:val="0"/>
        <w:autoSpaceDN w:val="0"/>
        <w:adjustRightInd w:val="0"/>
        <w:ind w:left="-142"/>
        <w:jc w:val="both"/>
      </w:pPr>
      <w:r>
        <w:t>творческий (цель проекта – привлечение интереса публики к проблеме проекта; проектный продукт – литературные произведения, произведения изобразительного или декоративно-прикладного искусства, виде</w:t>
      </w:r>
      <w:proofErr w:type="gramStart"/>
      <w:r>
        <w:t>о-</w:t>
      </w:r>
      <w:proofErr w:type="gramEnd"/>
      <w:r>
        <w:t xml:space="preserve">, </w:t>
      </w:r>
      <w:proofErr w:type="spellStart"/>
      <w:r>
        <w:t>мульт</w:t>
      </w:r>
      <w:proofErr w:type="spellEnd"/>
      <w:r>
        <w:t>,- фильм, ролик);</w:t>
      </w:r>
    </w:p>
    <w:p w:rsidR="00006CDA" w:rsidRDefault="00006CDA" w:rsidP="00006CDA">
      <w:pPr>
        <w:numPr>
          <w:ilvl w:val="0"/>
          <w:numId w:val="1"/>
        </w:numPr>
        <w:autoSpaceDE w:val="0"/>
        <w:autoSpaceDN w:val="0"/>
        <w:adjustRightInd w:val="0"/>
        <w:ind w:left="-142"/>
        <w:jc w:val="both"/>
      </w:pPr>
      <w:r>
        <w:t xml:space="preserve"> игровой или ролевой (цель проекта – предоставление публике возможности участия в решении проблемы проекта; проектный продукт – мероприятие </w:t>
      </w:r>
      <w:proofErr w:type="gramStart"/>
      <w:r>
        <w:t xml:space="preserve">( </w:t>
      </w:r>
      <w:proofErr w:type="gramEnd"/>
      <w:r>
        <w:t>игра, состязание, викторина, экскурсия), демонстрационные материалы, подтверждающие проведение мероприятия).</w:t>
      </w:r>
    </w:p>
    <w:p w:rsidR="00006CDA" w:rsidRDefault="00006CDA" w:rsidP="00006CDA">
      <w:pPr>
        <w:autoSpaceDE w:val="0"/>
        <w:autoSpaceDN w:val="0"/>
        <w:adjustRightInd w:val="0"/>
        <w:ind w:left="540"/>
        <w:jc w:val="both"/>
      </w:pP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 xml:space="preserve">4.2. Проект может быть: 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 xml:space="preserve">а) по содержанию:  </w:t>
      </w:r>
      <w:proofErr w:type="spellStart"/>
      <w:r>
        <w:t>монопредметный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, </w:t>
      </w:r>
      <w:proofErr w:type="gramStart"/>
      <w:r>
        <w:t>интегрированный</w:t>
      </w:r>
      <w:proofErr w:type="gramEnd"/>
      <w:r>
        <w:t>.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>б) по количеству участников: индивидуальный, парный, групповой (до 5 человек).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</w:p>
    <w:p w:rsidR="00006CDA" w:rsidRDefault="00006CDA" w:rsidP="00006CDA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>5. Структура  и содержание проекта</w:t>
      </w:r>
    </w:p>
    <w:p w:rsidR="00006CDA" w:rsidRDefault="00006CDA" w:rsidP="00006CDA">
      <w:pPr>
        <w:autoSpaceDE w:val="0"/>
        <w:autoSpaceDN w:val="0"/>
        <w:adjustRightInd w:val="0"/>
        <w:ind w:left="-142"/>
        <w:jc w:val="center"/>
        <w:rPr>
          <w:b/>
        </w:rPr>
      </w:pP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 xml:space="preserve">5.1. </w:t>
      </w:r>
      <w:r w:rsidRPr="009F18FE">
        <w:t xml:space="preserve">Титульный лист: </w:t>
      </w:r>
      <w:r>
        <w:t>название ОО в соответствии с Уставом МОУ «</w:t>
      </w:r>
      <w:proofErr w:type="spellStart"/>
      <w:r>
        <w:t>Гиназия</w:t>
      </w:r>
      <w:proofErr w:type="spellEnd"/>
      <w:r>
        <w:t>», название проекта, сведения об авторе (ФИО, класс), сведения о руководителе (ФИО, должность, преподаваемый предмет), год написания проекта.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>5.2. Оглавление.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 xml:space="preserve">5.3. </w:t>
      </w:r>
      <w:proofErr w:type="gramStart"/>
      <w:r>
        <w:t>Пояснительная записка: актуальность, цель, задачи, вид проекта,  целевая аудитория, конечный продукт.</w:t>
      </w:r>
      <w:proofErr w:type="gramEnd"/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 xml:space="preserve">5.4. Этапы реализации  проекта: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98"/>
        <w:gridCol w:w="1916"/>
        <w:gridCol w:w="1860"/>
        <w:gridCol w:w="1866"/>
      </w:tblGrid>
      <w:tr w:rsidR="00006CDA" w:rsidTr="008C4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Название этапа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Содержание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Сроки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Результат</w:t>
            </w:r>
          </w:p>
        </w:tc>
      </w:tr>
      <w:tr w:rsidR="00006CDA" w:rsidTr="008C4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Организационный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</w:tr>
      <w:tr w:rsidR="00006CDA" w:rsidTr="008C4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Деятельностный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</w:tr>
      <w:tr w:rsidR="00006CDA" w:rsidTr="008C4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  <w:r>
              <w:t xml:space="preserve">Обобщающий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A" w:rsidRDefault="00006CDA" w:rsidP="008C4C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>5.5. Итоги работы над проектом: выводы о проделанной работе, перспектива внедрения проекта.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>5.6. Список информационных источников (при наличии)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>5.7. Приложения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  <w:rPr>
          <w:rFonts w:eastAsia="Calibri"/>
          <w:szCs w:val="22"/>
          <w:lang w:eastAsia="en-US"/>
        </w:rPr>
      </w:pPr>
      <w:r>
        <w:t xml:space="preserve">5.8. </w:t>
      </w:r>
      <w:r>
        <w:rPr>
          <w:rFonts w:eastAsia="Calibri"/>
          <w:szCs w:val="22"/>
          <w:lang w:eastAsia="en-US"/>
        </w:rPr>
        <w:t>Проект оформляется в соответствии со следующими требованиями: шрифт 14, интервал полуторный, страницы нумеруются в правом нижнем углу, начиная с третьей страницы.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</w:p>
    <w:p w:rsidR="00006CDA" w:rsidRDefault="00006CDA" w:rsidP="00006CDA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Электронная</w:t>
      </w:r>
      <w:proofErr w:type="gramEnd"/>
      <w:r>
        <w:rPr>
          <w:b/>
        </w:rPr>
        <w:t xml:space="preserve">  презентации проекта</w:t>
      </w:r>
    </w:p>
    <w:p w:rsidR="00006CDA" w:rsidRDefault="00006CDA" w:rsidP="00006CDA">
      <w:pPr>
        <w:autoSpaceDE w:val="0"/>
        <w:autoSpaceDN w:val="0"/>
        <w:adjustRightInd w:val="0"/>
        <w:ind w:left="-142"/>
        <w:jc w:val="both"/>
      </w:pPr>
      <w:r>
        <w:t xml:space="preserve">На ежегодной школьной научной конференции производится защита и презентация проектных работ. Электронная презентация, выполненная в программе </w:t>
      </w:r>
      <w:r>
        <w:rPr>
          <w:lang w:val="en-US"/>
        </w:rPr>
        <w:t>Power</w:t>
      </w:r>
      <w:r w:rsidRPr="00FE3845">
        <w:t xml:space="preserve"> </w:t>
      </w:r>
      <w:r>
        <w:rPr>
          <w:lang w:val="en-US"/>
        </w:rPr>
        <w:t>Point</w:t>
      </w:r>
      <w:r>
        <w:t>, должна включать: название проекта, полные сведения об авторе работы и научном руководителе, актуальность, цели, задачи проекта, целевая аудитория, краткое описание содержания деятельности, представление конечного продукта. В презентацию для наглядности рекомендуется включить фотографии, схемы, таблицы, диаграммы, помогающие раскрыть содержание проекта. Объем презентации – не более 12 слайдов, время выступления – не более 5-7 минут.</w:t>
      </w:r>
    </w:p>
    <w:p w:rsidR="00006CDA" w:rsidRDefault="00006CDA" w:rsidP="00006CDA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:rsidR="00006CDA" w:rsidRDefault="00006CDA" w:rsidP="00006CDA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006CDA">
      <w:pPr>
        <w:jc w:val="right"/>
        <w:rPr>
          <w:rFonts w:eastAsia="Calibri"/>
          <w:szCs w:val="22"/>
          <w:lang w:eastAsia="en-US"/>
        </w:rPr>
      </w:pPr>
    </w:p>
    <w:p w:rsidR="00006CDA" w:rsidRDefault="00006CDA" w:rsidP="00006CDA">
      <w:pPr>
        <w:jc w:val="right"/>
        <w:rPr>
          <w:rFonts w:eastAsia="Calibri"/>
          <w:szCs w:val="22"/>
          <w:lang w:eastAsia="en-US"/>
        </w:rPr>
      </w:pPr>
    </w:p>
    <w:p w:rsidR="00FE3845" w:rsidRDefault="00FE3845" w:rsidP="009F18FE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Приложение № 1</w:t>
      </w:r>
    </w:p>
    <w:p w:rsidR="00FE3845" w:rsidRDefault="00FE3845" w:rsidP="00FE3845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Оценка проектной деятельности </w:t>
      </w:r>
      <w:proofErr w:type="gramStart"/>
      <w:r>
        <w:rPr>
          <w:rFonts w:eastAsia="Calibri"/>
          <w:b/>
          <w:szCs w:val="22"/>
          <w:lang w:eastAsia="en-US"/>
        </w:rPr>
        <w:t>обучающихся</w:t>
      </w:r>
      <w:proofErr w:type="gramEnd"/>
    </w:p>
    <w:p w:rsidR="00FE3845" w:rsidRDefault="00FE3845" w:rsidP="009F18FE">
      <w:pPr>
        <w:ind w:left="72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Инструкция</w:t>
      </w:r>
      <w:r>
        <w:rPr>
          <w:rFonts w:eastAsia="Calibri"/>
          <w:lang w:eastAsia="en-US"/>
        </w:rPr>
        <w:t>: - максимально представлено  - 3 балла</w:t>
      </w:r>
    </w:p>
    <w:p w:rsidR="00FE3845" w:rsidRDefault="00FE3845" w:rsidP="009F18FE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- достаточно представлено     - 2 балла</w:t>
      </w:r>
    </w:p>
    <w:p w:rsidR="00FE3845" w:rsidRDefault="00FE3845" w:rsidP="009F18FE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- минимально представлено   - 1 балл</w:t>
      </w:r>
    </w:p>
    <w:p w:rsidR="00FE3845" w:rsidRDefault="00FE3845" w:rsidP="00FE3845">
      <w:pPr>
        <w:numPr>
          <w:ilvl w:val="0"/>
          <w:numId w:val="2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Оценка </w:t>
      </w:r>
      <w:r>
        <w:rPr>
          <w:rFonts w:eastAsia="Calibri"/>
          <w:b/>
          <w:szCs w:val="22"/>
          <w:lang w:eastAsia="en-US"/>
        </w:rPr>
        <w:t>продукта</w:t>
      </w:r>
      <w:r>
        <w:rPr>
          <w:rFonts w:eastAsia="Calibri"/>
          <w:szCs w:val="22"/>
          <w:lang w:eastAsia="en-US"/>
        </w:rPr>
        <w:t xml:space="preserve"> проектной деятельности</w:t>
      </w:r>
    </w:p>
    <w:p w:rsidR="00FE3845" w:rsidRDefault="00FE3845" w:rsidP="00FE3845">
      <w:pPr>
        <w:ind w:left="720"/>
        <w:contextualSpacing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5960"/>
        <w:gridCol w:w="1571"/>
      </w:tblGrid>
      <w:tr w:rsidR="00FE3845" w:rsidTr="00FE384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Критерии оценки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Показатели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Набранное количество баллов</w:t>
            </w:r>
          </w:p>
        </w:tc>
      </w:tr>
      <w:tr w:rsidR="00FE3845" w:rsidTr="00FE384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Функциональность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Соответствие назначению, возможность  использования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Эксплуатационные качества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Удобство, простота использования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Экологичность</w:t>
            </w:r>
            <w:proofErr w:type="spellEnd"/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Отсутствие вреда для окружающей среды и человека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Качество оформления</w:t>
            </w:r>
          </w:p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Эстетичность, аккуратность, соответствие формы и содержания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E3845" w:rsidRDefault="00FE3845" w:rsidP="00FE3845">
      <w:pPr>
        <w:numPr>
          <w:ilvl w:val="0"/>
          <w:numId w:val="2"/>
        </w:numPr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>Оценка</w:t>
      </w:r>
      <w:r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>проекта</w:t>
      </w:r>
    </w:p>
    <w:p w:rsidR="00FE3845" w:rsidRDefault="00FE3845" w:rsidP="00FE3845">
      <w:pPr>
        <w:ind w:left="720"/>
        <w:contextualSpacing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5999"/>
        <w:gridCol w:w="1524"/>
      </w:tblGrid>
      <w:tr w:rsidR="00FE3845" w:rsidTr="00FE3845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Критерии оценки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Набранное количество баллов</w:t>
            </w:r>
          </w:p>
        </w:tc>
      </w:tr>
      <w:tr w:rsidR="00FE3845" w:rsidTr="00FE3845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Оформление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Соответствует всем требованиям к оформлению проекта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Актуальность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Востребованность  проектируемого результата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Содержательность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-Адекватность методов поиска проектного решения</w:t>
            </w:r>
          </w:p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-Полнота содержания</w:t>
            </w:r>
          </w:p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-Соответствие цели полученному результату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Качество проектной деятельности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-Единство, целостность, соподчинение отдельных частей текста</w:t>
            </w:r>
          </w:p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-Простота и ясность изложения</w:t>
            </w:r>
          </w:p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-Наличие рассуждений, выводов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Наглядность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Наличие  приложений,  иллюстраций, графиков, макетов, схем, фотографий, эскизов, рисунков и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т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E3845" w:rsidRDefault="00FE3845" w:rsidP="00FE3845">
      <w:pPr>
        <w:numPr>
          <w:ilvl w:val="0"/>
          <w:numId w:val="2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Оценка </w:t>
      </w:r>
      <w:r>
        <w:rPr>
          <w:rFonts w:eastAsia="Calibri"/>
          <w:b/>
          <w:szCs w:val="22"/>
          <w:lang w:eastAsia="en-US"/>
        </w:rPr>
        <w:t>защиты (презентации</w:t>
      </w:r>
      <w:r>
        <w:rPr>
          <w:rFonts w:eastAsia="Calibri"/>
          <w:szCs w:val="22"/>
          <w:lang w:eastAsia="en-US"/>
        </w:rPr>
        <w:t>) проекта</w:t>
      </w:r>
    </w:p>
    <w:p w:rsidR="00FE3845" w:rsidRDefault="00FE3845" w:rsidP="00FE3845">
      <w:pPr>
        <w:ind w:left="720"/>
        <w:contextualSpacing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3"/>
        <w:gridCol w:w="6134"/>
        <w:gridCol w:w="1524"/>
      </w:tblGrid>
      <w:tr w:rsidR="00FE3845" w:rsidTr="00FE3845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Критерии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Набранное количество баллов</w:t>
            </w:r>
          </w:p>
        </w:tc>
      </w:tr>
      <w:tr w:rsidR="00FE3845" w:rsidTr="00FE3845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Качество доклада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Композиционная целостность выступления, полнота представления процессов, краткость, чёткость, ясность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Компетентность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Понимание изучаемой проблемы, адекватность ответов на вопросы, полнота, содержательность, аргументированность, убедительность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Коммуникативная культура докладчика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Уверенность, владение собой, удержание внимания аудитории, эмоциональная окрашенность речи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E3845" w:rsidRDefault="00FE3845" w:rsidP="00FE3845">
      <w:pPr>
        <w:ind w:left="720"/>
        <w:contextualSpacing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Оценочный лист проектной деятельности </w:t>
      </w:r>
      <w:proofErr w:type="gramStart"/>
      <w:r>
        <w:rPr>
          <w:rFonts w:eastAsia="Calibri"/>
          <w:b/>
          <w:szCs w:val="22"/>
          <w:lang w:eastAsia="en-US"/>
        </w:rPr>
        <w:t>обучающихся</w:t>
      </w:r>
      <w:proofErr w:type="gramEnd"/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1239"/>
        <w:gridCol w:w="1749"/>
        <w:gridCol w:w="1241"/>
        <w:gridCol w:w="1146"/>
        <w:gridCol w:w="1187"/>
        <w:gridCol w:w="1749"/>
      </w:tblGrid>
      <w:tr w:rsidR="00FE3845" w:rsidTr="00FE3845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ФИО </w:t>
            </w:r>
            <w:proofErr w:type="gramStart"/>
            <w:r>
              <w:rPr>
                <w:rFonts w:eastAsia="Calibri"/>
                <w:b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Вид проекта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Название проекта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Аспекты оценки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Максимально набранный балл</w:t>
            </w:r>
          </w:p>
        </w:tc>
      </w:tr>
      <w:tr w:rsidR="00FE3845" w:rsidTr="00FE38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продукт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проект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45" w:rsidRDefault="00FE3845">
            <w:pPr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защита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845" w:rsidRDefault="00FE384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FE3845" w:rsidTr="00FE3845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5" w:rsidRDefault="00FE3845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E3845" w:rsidRDefault="00FE3845" w:rsidP="00FE3845">
      <w:pPr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</w:t>
      </w:r>
      <w:r>
        <w:rPr>
          <w:rFonts w:eastAsia="Calibri"/>
          <w:b/>
          <w:szCs w:val="22"/>
          <w:lang w:eastAsia="en-US"/>
        </w:rPr>
        <w:t>Члены жюри __________________________</w:t>
      </w:r>
    </w:p>
    <w:p w:rsidR="009F18FE" w:rsidRDefault="00FE3845" w:rsidP="009F18FE">
      <w:pPr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t xml:space="preserve">                            __________________________</w:t>
      </w:r>
      <w:r>
        <w:rPr>
          <w:rFonts w:eastAsia="Calibri"/>
          <w:szCs w:val="22"/>
          <w:lang w:eastAsia="en-US"/>
        </w:rPr>
        <w:t xml:space="preserve">           </w:t>
      </w:r>
    </w:p>
    <w:p w:rsidR="00FE3845" w:rsidRDefault="00FE3845" w:rsidP="00820835">
      <w:pPr>
        <w:jc w:val="right"/>
      </w:pPr>
      <w:r>
        <w:rPr>
          <w:rFonts w:eastAsia="Calibri"/>
          <w:szCs w:val="22"/>
          <w:lang w:eastAsia="en-US"/>
        </w:rPr>
        <w:t xml:space="preserve">  </w:t>
      </w:r>
      <w:r>
        <w:t>Приложение №2</w:t>
      </w:r>
    </w:p>
    <w:p w:rsidR="00FE3845" w:rsidRDefault="00FE3845" w:rsidP="00FE3845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FE3845" w:rsidRDefault="00FE3845" w:rsidP="00FE3845">
      <w:pPr>
        <w:autoSpaceDE w:val="0"/>
        <w:autoSpaceDN w:val="0"/>
        <w:adjustRightInd w:val="0"/>
        <w:ind w:left="1080"/>
        <w:jc w:val="center"/>
      </w:pPr>
      <w:r>
        <w:rPr>
          <w:b/>
        </w:rPr>
        <w:t xml:space="preserve">Рекомендации педагогам </w:t>
      </w:r>
      <w:r w:rsidR="00820835">
        <w:rPr>
          <w:b/>
        </w:rPr>
        <w:t>МОУ «Гимназия»</w:t>
      </w:r>
      <w:r>
        <w:rPr>
          <w:b/>
        </w:rPr>
        <w:t xml:space="preserve"> по осуществлению проектной деятельности обучающихся</w:t>
      </w:r>
    </w:p>
    <w:p w:rsidR="00FE3845" w:rsidRDefault="00FE3845" w:rsidP="00FE3845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1. Организация проектной деятельности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1.1. Проект должен быть выполнимым и соответствовать возрасту, способностям и возможностям </w:t>
      </w:r>
      <w:proofErr w:type="gramStart"/>
      <w:r>
        <w:t>обучающихся</w:t>
      </w:r>
      <w:proofErr w:type="gramEnd"/>
      <w:r>
        <w:t>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>1.2. В проектной деятельности принимают участие школьники с 3-го по 11-й классы.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>1.3.Тема проекта должна быть интересна для ученика и совпадать с кругом интереса учителя.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>1.4. Для осуществления проектной деятельности обучающихся 7–11-х классов определяется руководитель проекта по желанию обучающегося.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1.4. Руководителями проекта </w:t>
      </w:r>
      <w:proofErr w:type="gramStart"/>
      <w:r>
        <w:t>обучающихся</w:t>
      </w:r>
      <w:proofErr w:type="gramEnd"/>
      <w:r>
        <w:t xml:space="preserve"> являются все учителя школы. 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1.5. Кандидатуры руководителей согласовываются </w:t>
      </w:r>
      <w:proofErr w:type="gramStart"/>
      <w:r>
        <w:t>обучающимися</w:t>
      </w:r>
      <w:proofErr w:type="gramEnd"/>
      <w:r>
        <w:t xml:space="preserve"> с координатором проектной деятельности школы – руководителем научного общества или заместителем директора по учебно-воспитательной работе.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1.6. </w:t>
      </w:r>
      <w:proofErr w:type="gramStart"/>
      <w:r>
        <w:t>Направление и содержание проекта определяется обучающимися совместно с руководителями проектов.</w:t>
      </w:r>
      <w:proofErr w:type="gramEnd"/>
      <w:r>
        <w:t xml:space="preserve"> При выборе темы можно учитывать приоритетные направления развития школы и индивидуальные интересы обучающегося и педагога.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>1.7. Определение тематики и выбор руководителя проекта учащихся 3–11-х классов производится в начале учебного года (не позднее октября).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1.8. Необходимо наличие ясной и простой </w:t>
      </w:r>
      <w:proofErr w:type="spellStart"/>
      <w:r>
        <w:t>критериальной</w:t>
      </w:r>
      <w:proofErr w:type="spellEnd"/>
      <w: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>1.8. Руководитель консультирует обучающегося по вопросам планирования, методики исследования, оформления и представления результатов исследования.</w:t>
      </w:r>
    </w:p>
    <w:p w:rsidR="00FE3845" w:rsidRDefault="00FE3845" w:rsidP="00FE3845">
      <w:pPr>
        <w:autoSpaceDE w:val="0"/>
        <w:autoSpaceDN w:val="0"/>
        <w:adjustRightInd w:val="0"/>
        <w:jc w:val="both"/>
        <w:rPr>
          <w:b/>
        </w:rPr>
      </w:pPr>
      <w:r>
        <w:t>1.9. Результаты и продукты проектной работы должны быть презентованы, получить оценку и признание достижений</w:t>
      </w:r>
    </w:p>
    <w:p w:rsidR="00FE3845" w:rsidRDefault="00FE3845" w:rsidP="00FE3845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  <w:b/>
          <w:bCs/>
        </w:rPr>
        <w:t>2. Функциональные обязанности руководителя проектной группы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>2.1. Выбор проблемной области, постановка задач, формулировка темы, идеи и разработка сценария проекта.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>2.2. Подготовка обучающихся к выполнению проектов в части конкретных приемов, технологий и методов, необходимых для успешной реализации выбранного вида проекта.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1.2. Составление краткой аннотации создаваемого проекта, определение конечного вида продукта, его назначения. 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1.3. Детализация отобранного содержания, структуризация материала проекта, определение примерного объема проекта, обеспечение исследовательской роли каждого участника проекта. 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1.4. Координация деятельности участников проекта, обеспечение постоянного </w:t>
      </w:r>
      <w:proofErr w:type="gramStart"/>
      <w:r>
        <w:t>контроля за</w:t>
      </w:r>
      <w:proofErr w:type="gramEnd"/>
      <w:r>
        <w:t xml:space="preserve"> ходом и сроками выполняемых работ.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1.5. Составление графика консультаций по сопровождению проектной деятельности, информирование участников проекта, занесение в журнал проведенных консультационных часов. </w:t>
      </w:r>
    </w:p>
    <w:p w:rsidR="00FE3845" w:rsidRDefault="00FE3845" w:rsidP="00FE3845">
      <w:pPr>
        <w:autoSpaceDE w:val="0"/>
        <w:autoSpaceDN w:val="0"/>
        <w:adjustRightInd w:val="0"/>
        <w:jc w:val="both"/>
      </w:pPr>
      <w:r>
        <w:t xml:space="preserve">1.6. Выявление недоработок, определение путей устранения выявленных недостатков. </w:t>
      </w:r>
    </w:p>
    <w:p w:rsidR="00FE3845" w:rsidRDefault="00FE3845" w:rsidP="00FE3845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  <w:r>
        <w:t xml:space="preserve">1.7. Несение персональной ответственности за грамотное изложение содержательной части, оказание помощи учащемуся в подготовке документации к защите проекта. </w:t>
      </w:r>
    </w:p>
    <w:p w:rsidR="00EA6B17" w:rsidRDefault="00EA6B17"/>
    <w:sectPr w:rsidR="00EA6B17" w:rsidSect="009F18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295"/>
    <w:multiLevelType w:val="hybridMultilevel"/>
    <w:tmpl w:val="D4BA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2759"/>
    <w:multiLevelType w:val="hybridMultilevel"/>
    <w:tmpl w:val="737A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E"/>
    <w:rsid w:val="00006CDA"/>
    <w:rsid w:val="00181E07"/>
    <w:rsid w:val="00820835"/>
    <w:rsid w:val="009F18FE"/>
    <w:rsid w:val="00AE0B76"/>
    <w:rsid w:val="00B42BAE"/>
    <w:rsid w:val="00EA6B17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 Знак"/>
    <w:link w:val="a4"/>
    <w:locked/>
    <w:rsid w:val="00FE3845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4">
    <w:name w:val="А_осн"/>
    <w:basedOn w:val="a"/>
    <w:link w:val="a3"/>
    <w:rsid w:val="00FE384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Zag11">
    <w:name w:val="Zag_11"/>
    <w:rsid w:val="00FE3845"/>
  </w:style>
  <w:style w:type="paragraph" w:styleId="a5">
    <w:name w:val="No Spacing"/>
    <w:uiPriority w:val="1"/>
    <w:qFormat/>
    <w:rsid w:val="00FE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 Знак"/>
    <w:link w:val="a4"/>
    <w:locked/>
    <w:rsid w:val="00FE3845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4">
    <w:name w:val="А_осн"/>
    <w:basedOn w:val="a"/>
    <w:link w:val="a3"/>
    <w:rsid w:val="00FE384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Zag11">
    <w:name w:val="Zag_11"/>
    <w:rsid w:val="00FE3845"/>
  </w:style>
  <w:style w:type="paragraph" w:styleId="a5">
    <w:name w:val="No Spacing"/>
    <w:uiPriority w:val="1"/>
    <w:qFormat/>
    <w:rsid w:val="00FE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4</cp:revision>
  <cp:lastPrinted>2015-11-23T08:59:00Z</cp:lastPrinted>
  <dcterms:created xsi:type="dcterms:W3CDTF">2015-11-23T08:17:00Z</dcterms:created>
  <dcterms:modified xsi:type="dcterms:W3CDTF">2016-10-13T07:35:00Z</dcterms:modified>
</cp:coreProperties>
</file>